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9E" w:rsidRDefault="004767A5" w:rsidP="00BE639E">
      <w:pPr>
        <w:spacing w:after="4" w:line="271" w:lineRule="auto"/>
        <w:ind w:left="600" w:right="499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Анкета «Школьное питание»  </w:t>
      </w:r>
    </w:p>
    <w:p w:rsidR="004767A5" w:rsidRDefault="004767A5" w:rsidP="00BE639E">
      <w:pPr>
        <w:spacing w:after="4" w:line="271" w:lineRule="auto"/>
        <w:ind w:left="600" w:right="4999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1.Питаешься ли ты в школьной столовой?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а. да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б. нет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2. Если нет, то по какой причине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а. нет денег (дорого)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б. невкусно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в. не успеваю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г. потому, что готовят нелюбимую мной пищу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tabs>
          <w:tab w:val="center" w:pos="2924"/>
          <w:tab w:val="center" w:pos="5940"/>
        </w:tabs>
        <w:spacing w:after="4" w:line="271" w:lineRule="auto"/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другие причины ________________________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3.Нравится ли тебе меню школьной столовой?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а. да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б. нет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4.Считаете ли вы меню разнообразным? 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а. Да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б. Нет (почему?) 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5.Что тебе нравится кушать в школьной </w:t>
      </w:r>
      <w:proofErr w:type="gramStart"/>
      <w:r>
        <w:rPr>
          <w:rFonts w:ascii="Times New Roman" w:eastAsia="Times New Roman" w:hAnsi="Times New Roman" w:cs="Times New Roman"/>
          <w:sz w:val="26"/>
        </w:rPr>
        <w:t>столовой?_</w:t>
      </w:r>
      <w:proofErr w:type="gramEnd"/>
      <w:r>
        <w:rPr>
          <w:rFonts w:ascii="Times New Roman" w:eastAsia="Times New Roman" w:hAnsi="Times New Roman" w:cs="Times New Roman"/>
          <w:sz w:val="26"/>
        </w:rPr>
        <w:t>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б. Что тебе не нравится кушать в школьной </w:t>
      </w:r>
      <w:proofErr w:type="gramStart"/>
      <w:r>
        <w:rPr>
          <w:rFonts w:ascii="Times New Roman" w:eastAsia="Times New Roman" w:hAnsi="Times New Roman" w:cs="Times New Roman"/>
          <w:sz w:val="26"/>
        </w:rPr>
        <w:t>столовой?_</w:t>
      </w:r>
      <w:proofErr w:type="gramEnd"/>
      <w:r>
        <w:rPr>
          <w:rFonts w:ascii="Times New Roman" w:eastAsia="Times New Roman" w:hAnsi="Times New Roman" w:cs="Times New Roman"/>
          <w:sz w:val="26"/>
        </w:rPr>
        <w:t>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4" w:line="271" w:lineRule="auto"/>
        <w:ind w:left="600" w:right="8" w:hanging="10"/>
        <w:jc w:val="both"/>
      </w:pPr>
      <w:r>
        <w:rPr>
          <w:rFonts w:ascii="Times New Roman" w:eastAsia="Times New Roman" w:hAnsi="Times New Roman" w:cs="Times New Roman"/>
          <w:sz w:val="26"/>
        </w:rPr>
        <w:t>7.Твои пожелания по вопросу организации питания в школе 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67A5" w:rsidRDefault="004767A5" w:rsidP="004767A5">
      <w:pPr>
        <w:spacing w:after="19"/>
        <w:ind w:left="445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6551" w:rsidRDefault="00C86551"/>
    <w:sectPr w:rsidR="00C8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5"/>
    <w:rsid w:val="004767A5"/>
    <w:rsid w:val="00BE639E"/>
    <w:rsid w:val="00C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8480"/>
  <w15:chartTrackingRefBased/>
  <w15:docId w15:val="{5F65E810-0EA6-4C9B-98B2-EC61A1D8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A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2023-06-19T07:15:00Z</dcterms:created>
  <dcterms:modified xsi:type="dcterms:W3CDTF">2023-06-19T07:56:00Z</dcterms:modified>
</cp:coreProperties>
</file>